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7172" w14:textId="5B13E5C4" w:rsidR="002129E5" w:rsidRDefault="00E9239F" w:rsidP="00E9239F">
      <w:pPr>
        <w:jc w:val="center"/>
        <w:rPr>
          <w:rFonts w:ascii="宋体" w:eastAsia="宋体" w:hAnsi="宋体"/>
          <w:sz w:val="36"/>
          <w:szCs w:val="36"/>
        </w:rPr>
      </w:pPr>
      <w:bookmarkStart w:id="0" w:name="_Hlk92804393"/>
      <w:bookmarkStart w:id="1" w:name="_Hlk92804461"/>
      <w:r w:rsidRPr="00E9239F">
        <w:rPr>
          <w:rFonts w:ascii="宋体" w:eastAsia="宋体" w:hAnsi="宋体" w:hint="eastAsia"/>
          <w:sz w:val="36"/>
          <w:szCs w:val="36"/>
        </w:rPr>
        <w:t>河海大学实验中心检测员</w:t>
      </w:r>
      <w:r w:rsidR="00A606E2">
        <w:rPr>
          <w:rFonts w:ascii="宋体" w:eastAsia="宋体" w:hAnsi="宋体" w:hint="eastAsia"/>
          <w:sz w:val="36"/>
          <w:szCs w:val="36"/>
        </w:rPr>
        <w:t>遴选</w:t>
      </w:r>
      <w:r w:rsidR="00DA45AD">
        <w:rPr>
          <w:rFonts w:ascii="宋体" w:eastAsia="宋体" w:hAnsi="宋体" w:hint="eastAsia"/>
          <w:sz w:val="36"/>
          <w:szCs w:val="36"/>
        </w:rPr>
        <w:t>程序</w:t>
      </w:r>
      <w:bookmarkEnd w:id="0"/>
    </w:p>
    <w:p w14:paraId="259AFB2D" w14:textId="4D0E6B92" w:rsidR="00E9239F" w:rsidRDefault="00E9239F" w:rsidP="00DA45AD">
      <w:pPr>
        <w:spacing w:before="240"/>
        <w:ind w:firstLine="600"/>
        <w:rPr>
          <w:rFonts w:ascii="仿宋" w:eastAsia="仿宋" w:hAnsi="仿宋"/>
          <w:sz w:val="30"/>
          <w:szCs w:val="30"/>
        </w:rPr>
      </w:pPr>
      <w:bookmarkStart w:id="2" w:name="_Hlk92804408"/>
      <w:r w:rsidRPr="00E9239F">
        <w:rPr>
          <w:rFonts w:ascii="仿宋" w:eastAsia="仿宋" w:hAnsi="仿宋" w:hint="eastAsia"/>
          <w:sz w:val="30"/>
          <w:szCs w:val="30"/>
        </w:rPr>
        <w:t>为提升河海大学实验中心管理体系的运行能力，拓展中心业务范围，</w:t>
      </w:r>
      <w:r>
        <w:rPr>
          <w:rFonts w:ascii="仿宋" w:eastAsia="仿宋" w:hAnsi="仿宋" w:hint="eastAsia"/>
          <w:sz w:val="30"/>
          <w:szCs w:val="30"/>
        </w:rPr>
        <w:t>根据《河海大学实验中心管理体系</w:t>
      </w:r>
      <w:r w:rsidR="000E4325">
        <w:rPr>
          <w:rFonts w:ascii="仿宋" w:eastAsia="仿宋" w:hAnsi="仿宋" w:hint="eastAsia"/>
          <w:sz w:val="30"/>
          <w:szCs w:val="30"/>
        </w:rPr>
        <w:t>文件</w:t>
      </w:r>
      <w:r>
        <w:rPr>
          <w:rFonts w:ascii="仿宋" w:eastAsia="仿宋" w:hAnsi="仿宋" w:hint="eastAsia"/>
          <w:sz w:val="30"/>
          <w:szCs w:val="30"/>
        </w:rPr>
        <w:t>》</w:t>
      </w:r>
      <w:r w:rsidR="000E4325">
        <w:rPr>
          <w:rFonts w:ascii="仿宋" w:eastAsia="仿宋" w:hAnsi="仿宋" w:hint="eastAsia"/>
          <w:sz w:val="30"/>
          <w:szCs w:val="30"/>
        </w:rPr>
        <w:t>的相关要求，结合实际情况，</w:t>
      </w:r>
      <w:r w:rsidR="00DA45AD">
        <w:rPr>
          <w:rFonts w:ascii="仿宋" w:eastAsia="仿宋" w:hAnsi="仿宋" w:hint="eastAsia"/>
          <w:sz w:val="30"/>
          <w:szCs w:val="30"/>
        </w:rPr>
        <w:t>制定</w:t>
      </w:r>
      <w:r w:rsidR="000E4325">
        <w:rPr>
          <w:rFonts w:ascii="仿宋" w:eastAsia="仿宋" w:hAnsi="仿宋" w:hint="eastAsia"/>
          <w:sz w:val="30"/>
          <w:szCs w:val="30"/>
        </w:rPr>
        <w:t>检测人员</w:t>
      </w:r>
      <w:r w:rsidR="004563E0">
        <w:rPr>
          <w:rFonts w:ascii="仿宋" w:eastAsia="仿宋" w:hAnsi="仿宋" w:hint="eastAsia"/>
          <w:sz w:val="30"/>
          <w:szCs w:val="30"/>
        </w:rPr>
        <w:t>遴选</w:t>
      </w:r>
      <w:r w:rsidR="00DA45AD">
        <w:rPr>
          <w:rFonts w:ascii="仿宋" w:eastAsia="仿宋" w:hAnsi="仿宋" w:hint="eastAsia"/>
          <w:sz w:val="30"/>
          <w:szCs w:val="30"/>
        </w:rPr>
        <w:t>程序</w:t>
      </w:r>
      <w:bookmarkEnd w:id="2"/>
      <w:r w:rsidR="000E4325">
        <w:rPr>
          <w:rFonts w:ascii="仿宋" w:eastAsia="仿宋" w:hAnsi="仿宋" w:hint="eastAsia"/>
          <w:sz w:val="30"/>
          <w:szCs w:val="30"/>
        </w:rPr>
        <w:t>。</w:t>
      </w:r>
    </w:p>
    <w:p w14:paraId="79B62C85" w14:textId="41966E11" w:rsidR="000E4325" w:rsidRPr="000E4325" w:rsidRDefault="000E4325" w:rsidP="000E4325">
      <w:pPr>
        <w:ind w:firstLine="600"/>
        <w:rPr>
          <w:rFonts w:ascii="仿宋" w:eastAsia="仿宋" w:hAnsi="仿宋"/>
          <w:sz w:val="30"/>
          <w:szCs w:val="30"/>
        </w:rPr>
      </w:pPr>
      <w:bookmarkStart w:id="3" w:name="_Hlk92804491"/>
      <w:r w:rsidRPr="000E4325">
        <w:rPr>
          <w:rFonts w:ascii="仿宋" w:eastAsia="仿宋" w:hAnsi="仿宋" w:hint="eastAsia"/>
          <w:sz w:val="30"/>
          <w:szCs w:val="30"/>
        </w:rPr>
        <w:t>一、遴选范围</w:t>
      </w:r>
      <w:r w:rsidR="009B4785">
        <w:rPr>
          <w:rFonts w:ascii="仿宋" w:eastAsia="仿宋" w:hAnsi="仿宋" w:hint="eastAsia"/>
          <w:sz w:val="30"/>
          <w:szCs w:val="30"/>
        </w:rPr>
        <w:t>及条件</w:t>
      </w:r>
    </w:p>
    <w:p w14:paraId="2BE53976" w14:textId="62BA361F" w:rsidR="00374ECF" w:rsidRDefault="00374ECF" w:rsidP="000E432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DA45AD">
        <w:rPr>
          <w:rFonts w:ascii="仿宋" w:eastAsia="仿宋" w:hAnsi="仿宋" w:hint="eastAsia"/>
          <w:sz w:val="30"/>
          <w:szCs w:val="30"/>
        </w:rPr>
        <w:t>任职</w:t>
      </w:r>
      <w:r>
        <w:rPr>
          <w:rFonts w:ascii="仿宋" w:eastAsia="仿宋" w:hAnsi="仿宋" w:hint="eastAsia"/>
          <w:sz w:val="30"/>
          <w:szCs w:val="30"/>
        </w:rPr>
        <w:t>条件</w:t>
      </w:r>
    </w:p>
    <w:p w14:paraId="065FA927" w14:textId="1678FA00" w:rsidR="00374ECF" w:rsidRPr="00DA45AD" w:rsidRDefault="00374ECF" w:rsidP="000E4325">
      <w:pPr>
        <w:ind w:firstLine="600"/>
        <w:rPr>
          <w:rFonts w:ascii="仿宋" w:eastAsia="仿宋" w:hAnsi="仿宋"/>
          <w:sz w:val="30"/>
          <w:szCs w:val="30"/>
        </w:rPr>
      </w:pPr>
      <w:r w:rsidRPr="00DA45AD">
        <w:rPr>
          <w:rFonts w:ascii="仿宋" w:eastAsia="仿宋" w:hAnsi="仿宋" w:hint="eastAsia"/>
          <w:sz w:val="30"/>
          <w:szCs w:val="30"/>
        </w:rPr>
        <w:t>（1）</w:t>
      </w:r>
      <w:r w:rsidR="00DA45AD" w:rsidRPr="00DA45AD">
        <w:rPr>
          <w:rFonts w:ascii="仿宋" w:eastAsia="仿宋" w:hAnsi="仿宋" w:hint="eastAsia"/>
          <w:sz w:val="30"/>
          <w:szCs w:val="30"/>
        </w:rPr>
        <w:t>具有水利水电工程及相关专业</w:t>
      </w:r>
      <w:r w:rsidR="00F70D59">
        <w:rPr>
          <w:rFonts w:ascii="仿宋" w:eastAsia="仿宋" w:hAnsi="仿宋" w:hint="eastAsia"/>
          <w:sz w:val="30"/>
          <w:szCs w:val="30"/>
        </w:rPr>
        <w:t>中</w:t>
      </w:r>
      <w:r w:rsidR="00170C89">
        <w:rPr>
          <w:rFonts w:ascii="仿宋" w:eastAsia="仿宋" w:hAnsi="仿宋" w:hint="eastAsia"/>
          <w:sz w:val="30"/>
          <w:szCs w:val="30"/>
        </w:rPr>
        <w:t>级</w:t>
      </w:r>
      <w:r w:rsidR="00DA45AD" w:rsidRPr="00DA45AD">
        <w:rPr>
          <w:rFonts w:ascii="仿宋" w:eastAsia="仿宋" w:hAnsi="仿宋" w:hint="eastAsia"/>
          <w:sz w:val="30"/>
          <w:szCs w:val="30"/>
        </w:rPr>
        <w:t>及以上技术职称</w:t>
      </w:r>
      <w:r w:rsidR="00F70D59">
        <w:rPr>
          <w:rFonts w:ascii="仿宋" w:eastAsia="仿宋" w:hAnsi="仿宋" w:hint="eastAsia"/>
          <w:sz w:val="30"/>
          <w:szCs w:val="30"/>
        </w:rPr>
        <w:t>（硕士毕业一年或具有博士学位可等同中级职称）</w:t>
      </w:r>
      <w:r w:rsidR="00E64FB3" w:rsidRPr="00E64FB3">
        <w:rPr>
          <w:rFonts w:ascii="仿宋" w:eastAsia="仿宋" w:hAnsi="仿宋" w:hint="eastAsia"/>
          <w:sz w:val="30"/>
          <w:szCs w:val="30"/>
        </w:rPr>
        <w:t>或具有水利工程质量检测员资格证书</w:t>
      </w:r>
      <w:r w:rsidR="00DA45AD" w:rsidRPr="00DA45AD">
        <w:rPr>
          <w:rFonts w:ascii="仿宋" w:eastAsia="仿宋" w:hAnsi="仿宋" w:hint="eastAsia"/>
          <w:sz w:val="30"/>
          <w:szCs w:val="30"/>
        </w:rPr>
        <w:t>的我校在职人员；</w:t>
      </w:r>
    </w:p>
    <w:p w14:paraId="357E45F0" w14:textId="25DC2BE8" w:rsidR="00374ECF" w:rsidRDefault="00374ECF" w:rsidP="000E4325">
      <w:pPr>
        <w:ind w:firstLine="600"/>
        <w:rPr>
          <w:rFonts w:ascii="仿宋" w:eastAsia="仿宋" w:hAnsi="仿宋"/>
          <w:sz w:val="30"/>
          <w:szCs w:val="30"/>
        </w:rPr>
      </w:pPr>
      <w:r w:rsidRPr="00DA45AD">
        <w:rPr>
          <w:rFonts w:ascii="仿宋" w:eastAsia="仿宋" w:hAnsi="仿宋" w:hint="eastAsia"/>
          <w:sz w:val="30"/>
          <w:szCs w:val="30"/>
        </w:rPr>
        <w:t>（2）</w:t>
      </w:r>
      <w:r w:rsidR="00DA45AD" w:rsidRPr="00374ECF">
        <w:rPr>
          <w:rFonts w:ascii="仿宋" w:eastAsia="仿宋" w:hAnsi="仿宋" w:hint="eastAsia"/>
          <w:sz w:val="30"/>
          <w:szCs w:val="30"/>
        </w:rPr>
        <w:t>遵纪守法、为人师表，爱岗敬业、诚信友善、有团队合作精神</w:t>
      </w:r>
      <w:r w:rsidR="00DA45AD">
        <w:rPr>
          <w:rFonts w:ascii="仿宋" w:eastAsia="仿宋" w:hAnsi="仿宋" w:hint="eastAsia"/>
          <w:sz w:val="30"/>
          <w:szCs w:val="30"/>
        </w:rPr>
        <w:t>，工作作风严谨，有服务意识</w:t>
      </w:r>
      <w:r w:rsidR="00DA45AD" w:rsidRPr="00374ECF">
        <w:rPr>
          <w:rFonts w:ascii="仿宋" w:eastAsia="仿宋" w:hAnsi="仿宋"/>
          <w:sz w:val="30"/>
          <w:szCs w:val="30"/>
        </w:rPr>
        <w:t>;</w:t>
      </w:r>
    </w:p>
    <w:p w14:paraId="5D2B3FB4" w14:textId="77777777" w:rsidR="00DA45AD" w:rsidRDefault="00374ECF" w:rsidP="000E432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="00940E0E">
        <w:rPr>
          <w:rFonts w:ascii="仿宋" w:eastAsia="仿宋" w:hAnsi="仿宋" w:hint="eastAsia"/>
          <w:sz w:val="30"/>
          <w:szCs w:val="30"/>
        </w:rPr>
        <w:t>熟悉掌握本专业</w:t>
      </w:r>
      <w:r w:rsidR="00DA45AD">
        <w:rPr>
          <w:rFonts w:ascii="仿宋" w:eastAsia="仿宋" w:hAnsi="仿宋" w:hint="eastAsia"/>
          <w:sz w:val="30"/>
          <w:szCs w:val="30"/>
        </w:rPr>
        <w:t>检测项目</w:t>
      </w:r>
      <w:r w:rsidR="00940E0E">
        <w:rPr>
          <w:rFonts w:ascii="仿宋" w:eastAsia="仿宋" w:hAnsi="仿宋" w:hint="eastAsia"/>
          <w:sz w:val="30"/>
          <w:szCs w:val="30"/>
        </w:rPr>
        <w:t>操作技能</w:t>
      </w:r>
      <w:r w:rsidR="00DA45AD">
        <w:rPr>
          <w:rFonts w:ascii="仿宋" w:eastAsia="仿宋" w:hAnsi="仿宋" w:hint="eastAsia"/>
          <w:sz w:val="30"/>
          <w:szCs w:val="30"/>
        </w:rPr>
        <w:t>，</w:t>
      </w:r>
      <w:r w:rsidR="00940E0E">
        <w:rPr>
          <w:rFonts w:ascii="仿宋" w:eastAsia="仿宋" w:hAnsi="仿宋" w:hint="eastAsia"/>
          <w:sz w:val="30"/>
          <w:szCs w:val="30"/>
        </w:rPr>
        <w:t>熟悉本专业的检测技术规范及所从事项目的有关标准、方法和原理等；</w:t>
      </w:r>
    </w:p>
    <w:p w14:paraId="621DBF03" w14:textId="77777777" w:rsidR="00DA45AD" w:rsidRDefault="00DA45AD" w:rsidP="000E432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 w:rsidR="00940E0E">
        <w:rPr>
          <w:rFonts w:ascii="仿宋" w:eastAsia="仿宋" w:hAnsi="仿宋" w:hint="eastAsia"/>
          <w:sz w:val="30"/>
          <w:szCs w:val="30"/>
        </w:rPr>
        <w:t>熟悉仪器设备性能，具备操作仪器设备的知识；</w:t>
      </w:r>
    </w:p>
    <w:p w14:paraId="3FD19B73" w14:textId="06670172" w:rsidR="00DA45AD" w:rsidRDefault="00DA45AD" w:rsidP="000E432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（5）熟悉误差理论和有关数理统计知识，能独立进行数据处理；</w:t>
      </w:r>
    </w:p>
    <w:p w14:paraId="011B47A5" w14:textId="5023DCC7" w:rsidR="00374ECF" w:rsidRPr="00374ECF" w:rsidRDefault="00DA45AD" w:rsidP="000E432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（6）</w:t>
      </w:r>
      <w:r w:rsidR="00940E0E">
        <w:rPr>
          <w:rFonts w:ascii="仿宋" w:eastAsia="仿宋" w:hAnsi="仿宋" w:hint="eastAsia"/>
          <w:sz w:val="30"/>
          <w:szCs w:val="30"/>
        </w:rPr>
        <w:t>从事桩基检测等特殊产品检测的人员，还需取得相关行业从业许可证明。</w:t>
      </w:r>
    </w:p>
    <w:p w14:paraId="6C4CF616" w14:textId="19EBBBC8" w:rsidR="00374ECF" w:rsidRDefault="00940E0E" w:rsidP="000E432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2、专业条件</w:t>
      </w:r>
    </w:p>
    <w:p w14:paraId="6FDF883D" w14:textId="679C5ECA" w:rsidR="009B4785" w:rsidRPr="009B4785" w:rsidRDefault="00C668CC" w:rsidP="009B4785">
      <w:pPr>
        <w:ind w:firstLine="600"/>
        <w:rPr>
          <w:rFonts w:ascii="仿宋" w:eastAsia="仿宋" w:hAnsi="仿宋"/>
          <w:sz w:val="30"/>
          <w:szCs w:val="30"/>
        </w:rPr>
      </w:pPr>
      <w:r w:rsidRPr="00C668CC">
        <w:rPr>
          <w:rFonts w:ascii="仿宋" w:eastAsia="仿宋" w:hAnsi="仿宋"/>
          <w:sz w:val="30"/>
          <w:szCs w:val="30"/>
        </w:rPr>
        <w:t>职称技术专业按照以下分类与检测类别相适应。</w:t>
      </w:r>
    </w:p>
    <w:p w14:paraId="6D7A89AA" w14:textId="16F49F6C" w:rsidR="009B4785" w:rsidRPr="009B4785" w:rsidRDefault="009B4785" w:rsidP="009B4785">
      <w:pPr>
        <w:ind w:firstLine="600"/>
        <w:rPr>
          <w:rFonts w:ascii="仿宋" w:eastAsia="仿宋" w:hAnsi="仿宋"/>
          <w:sz w:val="30"/>
          <w:szCs w:val="30"/>
        </w:rPr>
      </w:pPr>
      <w:r w:rsidRPr="009B4785">
        <w:rPr>
          <w:rFonts w:ascii="仿宋" w:eastAsia="仿宋" w:hAnsi="仿宋" w:hint="eastAsia"/>
          <w:sz w:val="30"/>
          <w:szCs w:val="30"/>
        </w:rPr>
        <w:t>岩</w:t>
      </w:r>
      <w:r w:rsidRPr="009B4785">
        <w:rPr>
          <w:rFonts w:ascii="仿宋" w:eastAsia="仿宋" w:hAnsi="仿宋"/>
          <w:sz w:val="30"/>
          <w:szCs w:val="30"/>
        </w:rPr>
        <w:t>土：水利类、建筑类、市政类、路桥类等土木工程；</w:t>
      </w:r>
    </w:p>
    <w:p w14:paraId="3B6FA3E1" w14:textId="57743BD0" w:rsidR="009B4785" w:rsidRPr="009B4785" w:rsidRDefault="009B4785" w:rsidP="009B4785">
      <w:pPr>
        <w:ind w:firstLine="600"/>
        <w:rPr>
          <w:rFonts w:ascii="仿宋" w:eastAsia="仿宋" w:hAnsi="仿宋"/>
          <w:sz w:val="30"/>
          <w:szCs w:val="30"/>
        </w:rPr>
      </w:pPr>
      <w:r w:rsidRPr="009B4785">
        <w:rPr>
          <w:rFonts w:ascii="仿宋" w:eastAsia="仿宋" w:hAnsi="仿宋" w:hint="eastAsia"/>
          <w:sz w:val="30"/>
          <w:szCs w:val="30"/>
        </w:rPr>
        <w:t>混</w:t>
      </w:r>
      <w:r w:rsidRPr="009B4785">
        <w:rPr>
          <w:rFonts w:ascii="仿宋" w:eastAsia="仿宋" w:hAnsi="仿宋"/>
          <w:sz w:val="30"/>
          <w:szCs w:val="30"/>
        </w:rPr>
        <w:t>凝土：水利类、建筑类、市政类、路桥类等土木工程</w:t>
      </w:r>
      <w:r w:rsidR="00FF20A0">
        <w:rPr>
          <w:rFonts w:ascii="仿宋" w:eastAsia="仿宋" w:hAnsi="仿宋" w:hint="eastAsia"/>
          <w:sz w:val="30"/>
          <w:szCs w:val="30"/>
        </w:rPr>
        <w:t>和材</w:t>
      </w:r>
      <w:r w:rsidR="00FF20A0">
        <w:rPr>
          <w:rFonts w:ascii="仿宋" w:eastAsia="仿宋" w:hAnsi="仿宋" w:hint="eastAsia"/>
          <w:sz w:val="30"/>
          <w:szCs w:val="30"/>
        </w:rPr>
        <w:lastRenderedPageBreak/>
        <w:t>料类专业</w:t>
      </w:r>
      <w:r w:rsidRPr="009B4785">
        <w:rPr>
          <w:rFonts w:ascii="仿宋" w:eastAsia="仿宋" w:hAnsi="仿宋"/>
          <w:sz w:val="30"/>
          <w:szCs w:val="30"/>
        </w:rPr>
        <w:t>；</w:t>
      </w:r>
    </w:p>
    <w:p w14:paraId="3E30BF0C" w14:textId="5AEAA24D" w:rsidR="00374ECF" w:rsidRDefault="009B4785" w:rsidP="009B4785">
      <w:pPr>
        <w:ind w:firstLine="600"/>
        <w:rPr>
          <w:rFonts w:ascii="仿宋" w:eastAsia="仿宋" w:hAnsi="仿宋"/>
          <w:sz w:val="30"/>
          <w:szCs w:val="30"/>
        </w:rPr>
      </w:pPr>
      <w:r w:rsidRPr="009B4785">
        <w:rPr>
          <w:rFonts w:ascii="仿宋" w:eastAsia="仿宋" w:hAnsi="仿宋" w:hint="eastAsia"/>
          <w:sz w:val="30"/>
          <w:szCs w:val="30"/>
        </w:rPr>
        <w:t>量</w:t>
      </w:r>
      <w:r w:rsidRPr="009B4785">
        <w:rPr>
          <w:rFonts w:ascii="仿宋" w:eastAsia="仿宋" w:hAnsi="仿宋"/>
          <w:sz w:val="30"/>
          <w:szCs w:val="30"/>
        </w:rPr>
        <w:t>测：测量、地质勘测，水利类、建筑类、市政类、路桥类等土木工程。</w:t>
      </w:r>
    </w:p>
    <w:p w14:paraId="76615869" w14:textId="4DE54AAE" w:rsidR="009B4785" w:rsidRDefault="009B4785" w:rsidP="009B478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二、报名和流程</w:t>
      </w:r>
    </w:p>
    <w:p w14:paraId="7F3D00A1" w14:textId="60DFFA87" w:rsidR="00D7471E" w:rsidRDefault="009B4785" w:rsidP="009B478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D7471E">
        <w:rPr>
          <w:rFonts w:ascii="仿宋" w:eastAsia="仿宋" w:hAnsi="仿宋" w:hint="eastAsia"/>
          <w:sz w:val="30"/>
          <w:szCs w:val="30"/>
        </w:rPr>
        <w:t>报名方式</w:t>
      </w:r>
    </w:p>
    <w:p w14:paraId="706EC5C2" w14:textId="4ECA442F" w:rsidR="009B4785" w:rsidRDefault="00DD7619" w:rsidP="009B478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</w:t>
      </w:r>
      <w:r w:rsidR="00C668CC">
        <w:rPr>
          <w:rFonts w:ascii="仿宋" w:eastAsia="仿宋" w:hAnsi="仿宋" w:hint="eastAsia"/>
          <w:sz w:val="30"/>
          <w:szCs w:val="30"/>
        </w:rPr>
        <w:t>人员填写</w:t>
      </w:r>
      <w:r w:rsidR="00D7471E">
        <w:rPr>
          <w:rFonts w:ascii="仿宋" w:eastAsia="仿宋" w:hAnsi="仿宋" w:hint="eastAsia"/>
          <w:sz w:val="30"/>
          <w:szCs w:val="30"/>
        </w:rPr>
        <w:t>《</w:t>
      </w:r>
      <w:r w:rsidR="00C668CC" w:rsidRPr="00C668CC">
        <w:rPr>
          <w:rFonts w:ascii="仿宋" w:eastAsia="仿宋" w:hAnsi="仿宋" w:hint="eastAsia"/>
          <w:sz w:val="30"/>
          <w:szCs w:val="30"/>
        </w:rPr>
        <w:t>河海大学实验中心检测员报名表</w:t>
      </w:r>
      <w:r w:rsidR="00D7471E">
        <w:rPr>
          <w:rFonts w:ascii="仿宋" w:eastAsia="仿宋" w:hAnsi="仿宋" w:hint="eastAsia"/>
          <w:sz w:val="30"/>
          <w:szCs w:val="30"/>
        </w:rPr>
        <w:t>》</w:t>
      </w:r>
      <w:r w:rsidR="0033483B">
        <w:rPr>
          <w:rFonts w:ascii="仿宋" w:eastAsia="仿宋" w:hAnsi="仿宋" w:hint="eastAsia"/>
          <w:sz w:val="30"/>
          <w:szCs w:val="30"/>
        </w:rPr>
        <w:t>，将表格及个人证明材料（身份证、学历学位证明文件、职称文件、相关培训证书、业绩或成果等证明文件复印件</w:t>
      </w:r>
      <w:r w:rsidR="00DA361F">
        <w:rPr>
          <w:rFonts w:ascii="仿宋" w:eastAsia="仿宋" w:hAnsi="仿宋" w:hint="eastAsia"/>
          <w:sz w:val="30"/>
          <w:szCs w:val="30"/>
        </w:rPr>
        <w:t>，材料中须包含</w:t>
      </w:r>
      <w:r w:rsidR="00671E28">
        <w:rPr>
          <w:rFonts w:ascii="仿宋" w:eastAsia="仿宋" w:hAnsi="仿宋" w:hint="eastAsia"/>
          <w:sz w:val="30"/>
          <w:szCs w:val="30"/>
        </w:rPr>
        <w:t>报名人参与检测业务或参加相关培训的证明材料</w:t>
      </w:r>
      <w:r w:rsidR="0033483B">
        <w:rPr>
          <w:rFonts w:ascii="仿宋" w:eastAsia="仿宋" w:hAnsi="仿宋" w:hint="eastAsia"/>
          <w:sz w:val="30"/>
          <w:szCs w:val="30"/>
        </w:rPr>
        <w:t>）</w:t>
      </w:r>
      <w:r w:rsidR="009F0CF7">
        <w:rPr>
          <w:rFonts w:ascii="仿宋" w:eastAsia="仿宋" w:hAnsi="仿宋" w:hint="eastAsia"/>
          <w:sz w:val="30"/>
          <w:szCs w:val="30"/>
        </w:rPr>
        <w:t>交</w:t>
      </w:r>
      <w:r w:rsidR="001B2531">
        <w:rPr>
          <w:rFonts w:ascii="仿宋" w:eastAsia="仿宋" w:hAnsi="仿宋" w:hint="eastAsia"/>
          <w:sz w:val="30"/>
          <w:szCs w:val="30"/>
        </w:rPr>
        <w:t>检测室</w:t>
      </w:r>
      <w:r w:rsidR="009F0CF7">
        <w:rPr>
          <w:rFonts w:ascii="仿宋" w:eastAsia="仿宋" w:hAnsi="仿宋" w:hint="eastAsia"/>
          <w:sz w:val="30"/>
          <w:szCs w:val="30"/>
        </w:rPr>
        <w:t>。</w:t>
      </w:r>
    </w:p>
    <w:p w14:paraId="10436821" w14:textId="187BAD40" w:rsidR="009B4785" w:rsidRPr="00B07F27" w:rsidRDefault="00B07F27" w:rsidP="009B478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="00E451DD">
        <w:rPr>
          <w:rFonts w:ascii="仿宋" w:eastAsia="仿宋" w:hAnsi="仿宋" w:hint="eastAsia"/>
          <w:sz w:val="30"/>
          <w:szCs w:val="30"/>
        </w:rPr>
        <w:t>审查</w:t>
      </w:r>
    </w:p>
    <w:p w14:paraId="6F7BCDE0" w14:textId="70A3E920" w:rsidR="00374ECF" w:rsidRDefault="005E457C" w:rsidP="000E432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检测室对</w:t>
      </w:r>
      <w:r w:rsidR="00782F31">
        <w:rPr>
          <w:rFonts w:ascii="仿宋" w:eastAsia="仿宋" w:hAnsi="仿宋" w:hint="eastAsia"/>
          <w:sz w:val="30"/>
          <w:szCs w:val="30"/>
        </w:rPr>
        <w:t>报名</w:t>
      </w:r>
      <w:r>
        <w:rPr>
          <w:rFonts w:ascii="仿宋" w:eastAsia="仿宋" w:hAnsi="仿宋" w:hint="eastAsia"/>
          <w:sz w:val="30"/>
          <w:szCs w:val="30"/>
        </w:rPr>
        <w:t>人员进行资格</w:t>
      </w:r>
      <w:r w:rsidR="00196CA8">
        <w:rPr>
          <w:rFonts w:ascii="仿宋" w:eastAsia="仿宋" w:hAnsi="仿宋" w:hint="eastAsia"/>
          <w:sz w:val="30"/>
          <w:szCs w:val="30"/>
        </w:rPr>
        <w:t>初审</w:t>
      </w:r>
      <w:r w:rsidR="00103528">
        <w:rPr>
          <w:rFonts w:ascii="仿宋" w:eastAsia="仿宋" w:hAnsi="仿宋" w:hint="eastAsia"/>
          <w:sz w:val="30"/>
          <w:szCs w:val="30"/>
        </w:rPr>
        <w:t>，确定入围名单</w:t>
      </w:r>
      <w:r w:rsidR="00196CA8">
        <w:rPr>
          <w:rFonts w:ascii="仿宋" w:eastAsia="仿宋" w:hAnsi="仿宋" w:hint="eastAsia"/>
          <w:sz w:val="30"/>
          <w:szCs w:val="30"/>
        </w:rPr>
        <w:t>，将名单和报名表一并交中心，中心复核后将结果反馈给检测室</w:t>
      </w:r>
      <w:r w:rsidR="00103528">
        <w:rPr>
          <w:rFonts w:ascii="仿宋" w:eastAsia="仿宋" w:hAnsi="仿宋" w:hint="eastAsia"/>
          <w:sz w:val="30"/>
          <w:szCs w:val="30"/>
        </w:rPr>
        <w:t>。</w:t>
      </w:r>
    </w:p>
    <w:p w14:paraId="760F0B26" w14:textId="5BB2212D" w:rsidR="00103528" w:rsidRDefault="00103528" w:rsidP="000E432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="00E451DD">
        <w:rPr>
          <w:rFonts w:ascii="仿宋" w:eastAsia="仿宋" w:hAnsi="仿宋" w:hint="eastAsia"/>
          <w:sz w:val="30"/>
          <w:szCs w:val="30"/>
        </w:rPr>
        <w:t>培训及确认</w:t>
      </w:r>
    </w:p>
    <w:p w14:paraId="0122F915" w14:textId="307DBDA7" w:rsidR="00402283" w:rsidRDefault="00103528" w:rsidP="008709B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检测室</w:t>
      </w:r>
      <w:r w:rsidR="001B2531">
        <w:rPr>
          <w:rFonts w:ascii="仿宋" w:eastAsia="仿宋" w:hAnsi="仿宋" w:hint="eastAsia"/>
          <w:sz w:val="30"/>
          <w:szCs w:val="30"/>
        </w:rPr>
        <w:t>根据</w:t>
      </w:r>
      <w:r w:rsidR="00E451DD">
        <w:rPr>
          <w:rFonts w:ascii="仿宋" w:eastAsia="仿宋" w:hAnsi="仿宋" w:hint="eastAsia"/>
          <w:sz w:val="30"/>
          <w:szCs w:val="30"/>
        </w:rPr>
        <w:t>工作安排和</w:t>
      </w:r>
      <w:r w:rsidR="001B2531">
        <w:rPr>
          <w:rFonts w:ascii="仿宋" w:eastAsia="仿宋" w:hAnsi="仿宋" w:hint="eastAsia"/>
          <w:sz w:val="30"/>
          <w:szCs w:val="30"/>
        </w:rPr>
        <w:t>人员情况</w:t>
      </w:r>
      <w:r w:rsidR="00E451DD">
        <w:rPr>
          <w:rFonts w:ascii="仿宋" w:eastAsia="仿宋" w:hAnsi="仿宋" w:hint="eastAsia"/>
          <w:sz w:val="30"/>
          <w:szCs w:val="30"/>
        </w:rPr>
        <w:t>组织技术培训</w:t>
      </w:r>
      <w:r w:rsidR="000817F7">
        <w:rPr>
          <w:rFonts w:ascii="仿宋" w:eastAsia="仿宋" w:hAnsi="仿宋" w:hint="eastAsia"/>
          <w:sz w:val="30"/>
          <w:szCs w:val="30"/>
        </w:rPr>
        <w:t>和管理培训</w:t>
      </w:r>
      <w:r w:rsidR="00E451DD">
        <w:rPr>
          <w:rFonts w:ascii="仿宋" w:eastAsia="仿宋" w:hAnsi="仿宋" w:hint="eastAsia"/>
          <w:sz w:val="30"/>
          <w:szCs w:val="30"/>
        </w:rPr>
        <w:t>，培训结束后对人员进行能力确认，</w:t>
      </w:r>
      <w:r w:rsidR="00196CA8">
        <w:rPr>
          <w:rFonts w:ascii="仿宋" w:eastAsia="仿宋" w:hAnsi="仿宋" w:hint="eastAsia"/>
          <w:sz w:val="30"/>
          <w:szCs w:val="30"/>
        </w:rPr>
        <w:t>填写能力确认表。</w:t>
      </w:r>
    </w:p>
    <w:p w14:paraId="47955082" w14:textId="6F23FA6F" w:rsidR="00402283" w:rsidRDefault="00671E28" w:rsidP="008709B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（四）授权</w:t>
      </w:r>
    </w:p>
    <w:p w14:paraId="6BB1D0FD" w14:textId="4C64A8E1" w:rsidR="00CB7416" w:rsidRPr="00671E28" w:rsidRDefault="00671E28" w:rsidP="00671E28">
      <w:pPr>
        <w:ind w:firstLine="600"/>
        <w:rPr>
          <w:rFonts w:ascii="方正小标宋" w:eastAsia="方正小标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能力</w:t>
      </w:r>
      <w:r w:rsidR="005F3598">
        <w:rPr>
          <w:rFonts w:ascii="仿宋" w:eastAsia="仿宋" w:hAnsi="仿宋" w:hint="eastAsia"/>
          <w:sz w:val="30"/>
          <w:szCs w:val="30"/>
        </w:rPr>
        <w:t>确认完成后，中心颁发上岗证。</w:t>
      </w:r>
      <w:bookmarkEnd w:id="1"/>
      <w:bookmarkEnd w:id="3"/>
    </w:p>
    <w:sectPr w:rsidR="00CB7416" w:rsidRPr="00671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3BF3" w14:textId="77777777" w:rsidR="00316202" w:rsidRDefault="00316202" w:rsidP="00D03B7C">
      <w:r>
        <w:separator/>
      </w:r>
    </w:p>
  </w:endnote>
  <w:endnote w:type="continuationSeparator" w:id="0">
    <w:p w14:paraId="144C3077" w14:textId="77777777" w:rsidR="00316202" w:rsidRDefault="00316202" w:rsidP="00D0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6DF6" w14:textId="77777777" w:rsidR="00316202" w:rsidRDefault="00316202" w:rsidP="00D03B7C">
      <w:r>
        <w:separator/>
      </w:r>
    </w:p>
  </w:footnote>
  <w:footnote w:type="continuationSeparator" w:id="0">
    <w:p w14:paraId="23D5640E" w14:textId="77777777" w:rsidR="00316202" w:rsidRDefault="00316202" w:rsidP="00D0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3DD"/>
    <w:multiLevelType w:val="hybridMultilevel"/>
    <w:tmpl w:val="5C6AC3FE"/>
    <w:lvl w:ilvl="0" w:tplc="48DEE36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9F"/>
    <w:rsid w:val="000817F7"/>
    <w:rsid w:val="000E4325"/>
    <w:rsid w:val="00103528"/>
    <w:rsid w:val="00166FDF"/>
    <w:rsid w:val="00170C89"/>
    <w:rsid w:val="00196CA8"/>
    <w:rsid w:val="001B2531"/>
    <w:rsid w:val="002129E5"/>
    <w:rsid w:val="00276A06"/>
    <w:rsid w:val="0028138C"/>
    <w:rsid w:val="002D66FE"/>
    <w:rsid w:val="00316202"/>
    <w:rsid w:val="0033483B"/>
    <w:rsid w:val="00374ECF"/>
    <w:rsid w:val="003A48F1"/>
    <w:rsid w:val="00402283"/>
    <w:rsid w:val="004563E0"/>
    <w:rsid w:val="005E457C"/>
    <w:rsid w:val="005F3598"/>
    <w:rsid w:val="00671E28"/>
    <w:rsid w:val="0069654F"/>
    <w:rsid w:val="00782F31"/>
    <w:rsid w:val="007F3CFB"/>
    <w:rsid w:val="008709B5"/>
    <w:rsid w:val="00940E0E"/>
    <w:rsid w:val="00982A8F"/>
    <w:rsid w:val="009B4785"/>
    <w:rsid w:val="009F0CF7"/>
    <w:rsid w:val="00A12002"/>
    <w:rsid w:val="00A31B1A"/>
    <w:rsid w:val="00A349A7"/>
    <w:rsid w:val="00A375D6"/>
    <w:rsid w:val="00A606E2"/>
    <w:rsid w:val="00A74102"/>
    <w:rsid w:val="00AA3686"/>
    <w:rsid w:val="00B07F27"/>
    <w:rsid w:val="00BC512E"/>
    <w:rsid w:val="00C668CC"/>
    <w:rsid w:val="00CA1D52"/>
    <w:rsid w:val="00CB7416"/>
    <w:rsid w:val="00D03B7C"/>
    <w:rsid w:val="00D7471E"/>
    <w:rsid w:val="00DA361F"/>
    <w:rsid w:val="00DA45AD"/>
    <w:rsid w:val="00DC4DC2"/>
    <w:rsid w:val="00DD7619"/>
    <w:rsid w:val="00DF22B8"/>
    <w:rsid w:val="00E451DD"/>
    <w:rsid w:val="00E64FB3"/>
    <w:rsid w:val="00E82F4F"/>
    <w:rsid w:val="00E9239F"/>
    <w:rsid w:val="00F036E6"/>
    <w:rsid w:val="00F07232"/>
    <w:rsid w:val="00F43657"/>
    <w:rsid w:val="00F70D59"/>
    <w:rsid w:val="00F77E9B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63241"/>
  <w15:chartTrackingRefBased/>
  <w15:docId w15:val="{2731305A-6687-4736-858A-EDC8A024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2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8138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8138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03B7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3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03B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鹏飞</dc:creator>
  <cp:keywords/>
  <dc:description/>
  <cp:lastModifiedBy>马 鹏飞</cp:lastModifiedBy>
  <cp:revision>18</cp:revision>
  <dcterms:created xsi:type="dcterms:W3CDTF">2020-10-28T01:13:00Z</dcterms:created>
  <dcterms:modified xsi:type="dcterms:W3CDTF">2022-01-11T07:06:00Z</dcterms:modified>
</cp:coreProperties>
</file>