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5FAC" w14:textId="608C9433" w:rsidR="004272A9" w:rsidRPr="00604E9F" w:rsidRDefault="00604E9F" w:rsidP="00604E9F">
      <w:pPr>
        <w:jc w:val="center"/>
        <w:rPr>
          <w:rFonts w:ascii="方正小标宋简体" w:eastAsia="方正小标宋简体"/>
          <w:sz w:val="44"/>
          <w:szCs w:val="44"/>
        </w:rPr>
      </w:pPr>
      <w:r w:rsidRPr="00604E9F">
        <w:rPr>
          <w:rFonts w:ascii="方正小标宋简体" w:eastAsia="方正小标宋简体" w:hint="eastAsia"/>
          <w:sz w:val="44"/>
          <w:szCs w:val="44"/>
        </w:rPr>
        <w:t>河海大学实验中心资质使用承诺书</w:t>
      </w:r>
    </w:p>
    <w:p w14:paraId="0C1E64D6" w14:textId="0370D28B" w:rsidR="00604E9F" w:rsidRPr="00604E9F" w:rsidRDefault="00604E9F" w:rsidP="00604E9F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604E9F">
        <w:rPr>
          <w:rFonts w:ascii="仿宋_GB2312" w:eastAsia="仿宋_GB2312" w:hAnsi="仿宋" w:hint="eastAsia"/>
          <w:sz w:val="32"/>
          <w:szCs w:val="32"/>
        </w:rPr>
        <w:t>依据河海校政[2023]132号《河海大学科研项目经费管理办法（试行）》</w:t>
      </w:r>
      <w:r w:rsidRPr="00604E9F">
        <w:rPr>
          <w:rFonts w:ascii="仿宋_GB2312" w:eastAsia="仿宋_GB2312" w:hAnsi="仿宋" w:hint="eastAsia"/>
          <w:bCs/>
          <w:sz w:val="32"/>
          <w:szCs w:val="32"/>
        </w:rPr>
        <w:t>第二十三条规定，为了维护实验中心“检验检测机构资质认定证书”和“水利工程质量检测单位资质等级证书”，确保实验中心正常运行，对使用河海大学实验中心资质获得的科研项目，收取2％的资质维护费。</w:t>
      </w:r>
    </w:p>
    <w:p w14:paraId="1A49CC48" w14:textId="4C865DB9" w:rsidR="00604E9F" w:rsidRDefault="00604E9F" w:rsidP="00604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项目立项时申报信息（项目名称、负责人、项目委托单位等）应与《科技投标资质证书使用申请单》或《科技事项申请审批表》中的信息保持一致，原则上不得变更；若需变更，请在项目立项时以书面形式告知科技处和实验</w:t>
      </w:r>
      <w:r w:rsidR="0054173A">
        <w:rPr>
          <w:rFonts w:ascii="仿宋_GB2312" w:eastAsia="仿宋_GB2312" w:hint="eastAsia"/>
          <w:sz w:val="32"/>
          <w:szCs w:val="32"/>
        </w:rPr>
        <w:t>室与</w:t>
      </w:r>
      <w:r>
        <w:rPr>
          <w:rFonts w:ascii="仿宋_GB2312" w:eastAsia="仿宋_GB2312" w:hint="eastAsia"/>
          <w:sz w:val="32"/>
          <w:szCs w:val="32"/>
        </w:rPr>
        <w:t>平台处。对于故意变更项目信息的行为，资质使用人将承担相应责任。</w:t>
      </w:r>
    </w:p>
    <w:p w14:paraId="5B2E25D3" w14:textId="08820A67" w:rsidR="001D2F77" w:rsidRDefault="001D2F77" w:rsidP="00604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14:paraId="7FD5BA07" w14:textId="3647A8AA" w:rsidR="001D2F77" w:rsidRDefault="001D2F77" w:rsidP="00604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有效期：</w:t>
      </w:r>
    </w:p>
    <w:p w14:paraId="761E4D0F" w14:textId="3303C7D5" w:rsidR="001D2F77" w:rsidRDefault="001D2F77" w:rsidP="00604E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本人已阅读上述内容，填写信息属实，愿意遵守相关规章规则。</w:t>
      </w:r>
    </w:p>
    <w:p w14:paraId="066B27FC" w14:textId="77777777" w:rsidR="001D2F77" w:rsidRDefault="001D2F77" w:rsidP="001D2F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</w:p>
    <w:p w14:paraId="3315FF49" w14:textId="21D1BDCD" w:rsidR="001D2F77" w:rsidRDefault="001D2F77" w:rsidP="001D2F77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项目负责人（签字）：</w:t>
      </w:r>
    </w:p>
    <w:p w14:paraId="6C35EE0D" w14:textId="57E99F19" w:rsidR="001D2F77" w:rsidRPr="00604E9F" w:rsidRDefault="001D2F77" w:rsidP="001D2F77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日期：</w:t>
      </w:r>
    </w:p>
    <w:sectPr w:rsidR="001D2F77" w:rsidRPr="0060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95D2" w14:textId="77777777" w:rsidR="007F2EDA" w:rsidRDefault="007F2EDA" w:rsidP="0054173A">
      <w:r>
        <w:separator/>
      </w:r>
    </w:p>
  </w:endnote>
  <w:endnote w:type="continuationSeparator" w:id="0">
    <w:p w14:paraId="7526C092" w14:textId="77777777" w:rsidR="007F2EDA" w:rsidRDefault="007F2EDA" w:rsidP="0054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A024" w14:textId="77777777" w:rsidR="007F2EDA" w:rsidRDefault="007F2EDA" w:rsidP="0054173A">
      <w:r>
        <w:separator/>
      </w:r>
    </w:p>
  </w:footnote>
  <w:footnote w:type="continuationSeparator" w:id="0">
    <w:p w14:paraId="2C6812FF" w14:textId="77777777" w:rsidR="007F2EDA" w:rsidRDefault="007F2EDA" w:rsidP="0054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9F"/>
    <w:rsid w:val="001D2F77"/>
    <w:rsid w:val="004272A9"/>
    <w:rsid w:val="004B4259"/>
    <w:rsid w:val="0054173A"/>
    <w:rsid w:val="00604E9F"/>
    <w:rsid w:val="007F2EDA"/>
    <w:rsid w:val="00E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83BE"/>
  <w15:chartTrackingRefBased/>
  <w15:docId w15:val="{E48CD88C-5B26-4624-86C1-335649C0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汪凌</dc:creator>
  <cp:keywords/>
  <dc:description/>
  <cp:lastModifiedBy>汪凌</cp:lastModifiedBy>
  <cp:revision>2</cp:revision>
  <dcterms:created xsi:type="dcterms:W3CDTF">2025-09-02T01:38:00Z</dcterms:created>
  <dcterms:modified xsi:type="dcterms:W3CDTF">2025-09-03T03:31:00Z</dcterms:modified>
</cp:coreProperties>
</file>